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1E213B">
        <w:rPr>
          <w:spacing w:val="-1"/>
          <w:sz w:val="27"/>
          <w:szCs w:val="27"/>
        </w:rPr>
        <w:t>Ханты-Мансийский автономный округ - Югра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  <w:sz w:val="27"/>
          <w:szCs w:val="27"/>
        </w:rPr>
      </w:pPr>
      <w:r w:rsidRPr="001E213B">
        <w:rPr>
          <w:spacing w:val="-1"/>
          <w:sz w:val="27"/>
          <w:szCs w:val="27"/>
        </w:rPr>
        <w:t>Ханты-Мансийский район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213B">
        <w:rPr>
          <w:b/>
          <w:sz w:val="27"/>
          <w:szCs w:val="27"/>
        </w:rPr>
        <w:t>Муниципальное образование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213B">
        <w:rPr>
          <w:b/>
          <w:sz w:val="27"/>
          <w:szCs w:val="27"/>
        </w:rPr>
        <w:t>сельское поселение Нялинское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213B">
        <w:rPr>
          <w:b/>
          <w:spacing w:val="-2"/>
          <w:sz w:val="27"/>
          <w:szCs w:val="27"/>
        </w:rPr>
        <w:t>АДМИНИСТРАЦИЯ СЕЛЬСКОГО ПОСЕЛЕНИЯ</w:t>
      </w: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7952FD" w:rsidRPr="001E213B" w:rsidRDefault="007952FD" w:rsidP="00795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sz w:val="27"/>
          <w:szCs w:val="27"/>
        </w:rPr>
      </w:pPr>
      <w:r w:rsidRPr="001E213B">
        <w:rPr>
          <w:b/>
          <w:spacing w:val="-2"/>
          <w:sz w:val="27"/>
          <w:szCs w:val="27"/>
        </w:rPr>
        <w:t>ПОСТАНОВЛЕНИЕ</w:t>
      </w:r>
    </w:p>
    <w:p w:rsidR="007952FD" w:rsidRPr="001E213B" w:rsidRDefault="007952FD" w:rsidP="007952FD">
      <w:pPr>
        <w:jc w:val="center"/>
        <w:rPr>
          <w:b/>
          <w:sz w:val="28"/>
          <w:szCs w:val="28"/>
          <w:lang w:eastAsia="en-US"/>
        </w:rPr>
      </w:pPr>
    </w:p>
    <w:p w:rsidR="007952FD" w:rsidRPr="001E213B" w:rsidRDefault="007952FD" w:rsidP="007952F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25</w:t>
      </w:r>
      <w:r w:rsidRPr="001E213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1E213B">
        <w:rPr>
          <w:sz w:val="28"/>
          <w:szCs w:val="28"/>
          <w:lang w:eastAsia="en-US"/>
        </w:rPr>
        <w:t xml:space="preserve">.2015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№ </w:t>
      </w:r>
      <w:r>
        <w:rPr>
          <w:sz w:val="28"/>
          <w:szCs w:val="28"/>
          <w:lang w:eastAsia="en-US"/>
        </w:rPr>
        <w:t>53</w:t>
      </w:r>
    </w:p>
    <w:p w:rsidR="007952FD" w:rsidRPr="001E213B" w:rsidRDefault="007952FD" w:rsidP="007952FD">
      <w:pPr>
        <w:rPr>
          <w:sz w:val="24"/>
          <w:szCs w:val="24"/>
          <w:lang w:eastAsia="en-US"/>
        </w:rPr>
      </w:pPr>
      <w:r w:rsidRPr="001E213B">
        <w:rPr>
          <w:i/>
          <w:sz w:val="24"/>
          <w:szCs w:val="24"/>
          <w:lang w:eastAsia="en-US"/>
        </w:rPr>
        <w:t>с. Нялинское</w:t>
      </w:r>
    </w:p>
    <w:p w:rsid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</w:rPr>
      </w:pPr>
    </w:p>
    <w:p w:rsidR="007952FD" w:rsidRP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Об утверждении Положения о </w:t>
      </w:r>
      <w:proofErr w:type="gramStart"/>
      <w:r w:rsidRPr="007952FD">
        <w:rPr>
          <w:rStyle w:val="a3"/>
          <w:rFonts w:ascii="Times New Roman" w:hAnsi="Times New Roman" w:cs="Times New Roman"/>
        </w:rPr>
        <w:t>дисциплинарных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</w:t>
      </w:r>
    </w:p>
    <w:p w:rsidR="007952FD" w:rsidRP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proofErr w:type="gramStart"/>
      <w:r w:rsidRPr="007952FD">
        <w:rPr>
          <w:rStyle w:val="a3"/>
          <w:rFonts w:ascii="Times New Roman" w:hAnsi="Times New Roman" w:cs="Times New Roman"/>
        </w:rPr>
        <w:t>взысканиях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за коррупционное правонарушение </w:t>
      </w:r>
    </w:p>
    <w:p w:rsidR="007952FD" w:rsidRP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и </w:t>
      </w:r>
      <w:proofErr w:type="gramStart"/>
      <w:r w:rsidRPr="007952FD">
        <w:rPr>
          <w:rStyle w:val="a3"/>
          <w:rFonts w:ascii="Times New Roman" w:hAnsi="Times New Roman" w:cs="Times New Roman"/>
        </w:rPr>
        <w:t>порядке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их применения к муниципальным служащим </w:t>
      </w:r>
    </w:p>
    <w:p w:rsidR="007952FD" w:rsidRP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администрации сельского поселения </w:t>
      </w:r>
      <w:r>
        <w:rPr>
          <w:rStyle w:val="a3"/>
          <w:rFonts w:ascii="Times New Roman" w:hAnsi="Times New Roman" w:cs="Times New Roman"/>
        </w:rPr>
        <w:t>Нялинское</w:t>
      </w:r>
    </w:p>
    <w:p w:rsidR="007952FD" w:rsidRPr="008040AE" w:rsidRDefault="007952FD" w:rsidP="007952FD">
      <w:pPr>
        <w:pStyle w:val="a4"/>
        <w:widowControl/>
        <w:shd w:val="clear" w:color="auto" w:fill="auto"/>
        <w:tabs>
          <w:tab w:val="left" w:pos="6486"/>
        </w:tabs>
        <w:spacing w:before="0" w:after="0" w:line="276" w:lineRule="auto"/>
        <w:ind w:firstLine="0"/>
        <w:rPr>
          <w:rStyle w:val="a3"/>
          <w:b/>
        </w:rPr>
      </w:pPr>
    </w:p>
    <w:p w:rsidR="007952FD" w:rsidRPr="008040AE" w:rsidRDefault="007952FD" w:rsidP="007952FD">
      <w:pPr>
        <w:spacing w:line="276" w:lineRule="auto"/>
        <w:ind w:firstLine="539"/>
        <w:jc w:val="both"/>
        <w:rPr>
          <w:rStyle w:val="a3"/>
        </w:rPr>
      </w:pPr>
    </w:p>
    <w:p w:rsidR="007952FD" w:rsidRDefault="007952FD" w:rsidP="007952FD">
      <w:pPr>
        <w:spacing w:line="276" w:lineRule="auto"/>
        <w:ind w:firstLine="539"/>
        <w:jc w:val="both"/>
        <w:rPr>
          <w:rStyle w:val="a3"/>
        </w:rPr>
      </w:pPr>
      <w:r w:rsidRPr="008040AE">
        <w:rPr>
          <w:rStyle w:val="a3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</w:t>
      </w:r>
      <w:r>
        <w:rPr>
          <w:rStyle w:val="a3"/>
        </w:rPr>
        <w:t>го</w:t>
      </w:r>
      <w:r w:rsidRPr="008040AE">
        <w:rPr>
          <w:rStyle w:val="a3"/>
        </w:rPr>
        <w:t xml:space="preserve"> поселени</w:t>
      </w:r>
      <w:r>
        <w:rPr>
          <w:rStyle w:val="a3"/>
        </w:rPr>
        <w:t>я Нялинское</w:t>
      </w:r>
      <w:r>
        <w:rPr>
          <w:rStyle w:val="a3"/>
        </w:rPr>
        <w:t>:</w:t>
      </w:r>
    </w:p>
    <w:p w:rsidR="007952FD" w:rsidRDefault="007952FD" w:rsidP="007952FD">
      <w:pPr>
        <w:spacing w:line="276" w:lineRule="auto"/>
        <w:ind w:firstLine="539"/>
        <w:jc w:val="both"/>
        <w:rPr>
          <w:rStyle w:val="a3"/>
        </w:rPr>
      </w:pPr>
    </w:p>
    <w:p w:rsidR="007952FD" w:rsidRDefault="007952FD" w:rsidP="007952FD">
      <w:pPr>
        <w:numPr>
          <w:ilvl w:val="0"/>
          <w:numId w:val="2"/>
        </w:numPr>
        <w:spacing w:line="276" w:lineRule="auto"/>
        <w:ind w:left="0" w:firstLine="539"/>
        <w:jc w:val="both"/>
        <w:rPr>
          <w:rStyle w:val="a3"/>
        </w:rPr>
      </w:pPr>
      <w:r>
        <w:rPr>
          <w:rStyle w:val="a3"/>
        </w:rPr>
        <w:t>У</w:t>
      </w:r>
      <w:r w:rsidRPr="008040AE">
        <w:rPr>
          <w:rStyle w:val="a3"/>
        </w:rPr>
        <w:t xml:space="preserve">твердить Положение о дисциплинарных взысканиях за коррупционные правонарушения и порядке их применения к муниципальным служащим </w:t>
      </w:r>
      <w:r>
        <w:rPr>
          <w:rStyle w:val="a3"/>
        </w:rPr>
        <w:t>а</w:t>
      </w:r>
      <w:r w:rsidRPr="008040AE">
        <w:rPr>
          <w:rStyle w:val="a3"/>
        </w:rPr>
        <w:t>дминистрации сельского поселения</w:t>
      </w:r>
      <w:r>
        <w:rPr>
          <w:rStyle w:val="a3"/>
        </w:rPr>
        <w:t xml:space="preserve"> </w:t>
      </w:r>
      <w:r>
        <w:rPr>
          <w:rStyle w:val="a3"/>
        </w:rPr>
        <w:t>Нялинское</w:t>
      </w:r>
      <w:r>
        <w:rPr>
          <w:rStyle w:val="a3"/>
        </w:rPr>
        <w:t xml:space="preserve"> согласно приложению</w:t>
      </w:r>
      <w:r w:rsidRPr="008040AE">
        <w:rPr>
          <w:rStyle w:val="a3"/>
        </w:rPr>
        <w:t>.</w:t>
      </w:r>
    </w:p>
    <w:p w:rsidR="007952FD" w:rsidRPr="0007084B" w:rsidRDefault="007952FD" w:rsidP="007952FD">
      <w:pPr>
        <w:numPr>
          <w:ilvl w:val="0"/>
          <w:numId w:val="2"/>
        </w:numPr>
        <w:spacing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07084B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7952FD" w:rsidRPr="0007084B" w:rsidRDefault="007952FD" w:rsidP="007952FD">
      <w:pPr>
        <w:numPr>
          <w:ilvl w:val="0"/>
          <w:numId w:val="2"/>
        </w:numPr>
        <w:spacing w:line="276" w:lineRule="auto"/>
        <w:ind w:left="0" w:firstLine="539"/>
        <w:jc w:val="both"/>
        <w:rPr>
          <w:sz w:val="28"/>
          <w:szCs w:val="28"/>
        </w:rPr>
      </w:pPr>
      <w:proofErr w:type="gramStart"/>
      <w:r w:rsidRPr="0007084B">
        <w:rPr>
          <w:sz w:val="28"/>
          <w:szCs w:val="28"/>
        </w:rPr>
        <w:t>Контроль за</w:t>
      </w:r>
      <w:proofErr w:type="gramEnd"/>
      <w:r w:rsidRPr="0007084B">
        <w:rPr>
          <w:sz w:val="28"/>
          <w:szCs w:val="28"/>
        </w:rPr>
        <w:t xml:space="preserve"> выполнением постановления оставляю за собой.</w:t>
      </w: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Нялинское</w:t>
      </w:r>
      <w:r w:rsidRPr="00885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885CD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Е.В.Мамонтова</w:t>
      </w:r>
      <w:proofErr w:type="spellEnd"/>
    </w:p>
    <w:p w:rsidR="007952FD" w:rsidRPr="008040AE" w:rsidRDefault="007952FD" w:rsidP="007952FD">
      <w:pPr>
        <w:spacing w:line="276" w:lineRule="auto"/>
        <w:jc w:val="both"/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</w:p>
    <w:p w:rsidR="007952FD" w:rsidRPr="008040AE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25.11.2015 № 53</w:t>
      </w:r>
    </w:p>
    <w:p w:rsidR="007952FD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>Положение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 xml:space="preserve">и </w:t>
      </w:r>
      <w:proofErr w:type="gramStart"/>
      <w:r w:rsidRPr="008040AE">
        <w:rPr>
          <w:b/>
          <w:bCs/>
          <w:sz w:val="28"/>
          <w:szCs w:val="28"/>
        </w:rPr>
        <w:t>порядке</w:t>
      </w:r>
      <w:proofErr w:type="gramEnd"/>
      <w:r w:rsidRPr="008040AE">
        <w:rPr>
          <w:b/>
          <w:bCs/>
          <w:sz w:val="28"/>
          <w:szCs w:val="28"/>
        </w:rPr>
        <w:t xml:space="preserve"> их применения к муниципальным служащим </w:t>
      </w:r>
    </w:p>
    <w:p w:rsidR="007952FD" w:rsidRDefault="007952FD" w:rsidP="007952F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Нялинское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952FD" w:rsidRPr="008040AE" w:rsidRDefault="007952FD" w:rsidP="007952F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(далее – администрация поселения)</w:t>
      </w:r>
    </w:p>
    <w:p w:rsidR="007952FD" w:rsidRPr="008040AE" w:rsidRDefault="007952FD" w:rsidP="007952FD">
      <w:pPr>
        <w:pStyle w:val="ConsPlusTitle"/>
        <w:widowControl/>
        <w:jc w:val="center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Общие положения</w:t>
      </w:r>
    </w:p>
    <w:p w:rsidR="007952FD" w:rsidRPr="008040AE" w:rsidRDefault="007952FD" w:rsidP="007952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1.1. Настоящее Положение разработано в соответствии со статьёй 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1.2. Положение о применении дисциплинарных взысканий за коррупционные правонарушения к муниципальным служащим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 </w:t>
      </w:r>
      <w:r w:rsidRPr="008040AE">
        <w:rPr>
          <w:sz w:val="28"/>
          <w:szCs w:val="28"/>
        </w:rPr>
        <w:t>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952FD" w:rsidRPr="008040AE" w:rsidRDefault="007952FD" w:rsidP="007952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(далее - работодателя).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2.2. </w:t>
      </w:r>
      <w:proofErr w:type="gramStart"/>
      <w:r w:rsidRPr="008040AE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         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1) замечание;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lastRenderedPageBreak/>
        <w:t>2) выговор;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Порядок и сроки применения дисциплинарного взыскания</w:t>
      </w:r>
    </w:p>
    <w:p w:rsidR="007952FD" w:rsidRPr="008040AE" w:rsidRDefault="007952FD" w:rsidP="007952F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3.1. Взыскания, предусмотренные пунктом 2.2 настоящего Положения, применяются работодателем на основании: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040AE">
        <w:rPr>
          <w:sz w:val="28"/>
          <w:szCs w:val="28"/>
        </w:rPr>
        <w:t xml:space="preserve">1) доклада о результатах проверки, проведенной кадровой службой </w:t>
      </w:r>
      <w:r>
        <w:rPr>
          <w:sz w:val="28"/>
          <w:szCs w:val="28"/>
        </w:rPr>
        <w:t>администрации</w:t>
      </w:r>
      <w:r w:rsidRPr="008040AE">
        <w:rPr>
          <w:sz w:val="28"/>
          <w:szCs w:val="28"/>
        </w:rPr>
        <w:t xml:space="preserve"> поселения;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 xml:space="preserve">дминистрации поселения и урегулированию конфликта интересов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поселения и урегулированию конфликта интересов (далее - комиссия по соблюдению требований к служебному поведению) в случае, если доклад о результатах проверки направлялся работодателем в комиссию;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3) объяснений муниципального служащего;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4) иных материалов.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3.2. До применения дисциплинарного взыскания к муниципальному служащему работодатель должен затребовать от муниципального служащего письменное объяснение.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Если по </w:t>
      </w:r>
      <w:proofErr w:type="gramStart"/>
      <w:r w:rsidRPr="008040AE">
        <w:rPr>
          <w:sz w:val="28"/>
          <w:szCs w:val="28"/>
        </w:rPr>
        <w:t>истечении</w:t>
      </w:r>
      <w:proofErr w:type="gramEnd"/>
      <w:r w:rsidRPr="008040AE">
        <w:rPr>
          <w:sz w:val="28"/>
          <w:szCs w:val="28"/>
        </w:rPr>
        <w:t xml:space="preserve"> двух рабочих дней указанное объяснение муниципальным служащим не предоставлено, то составляется соответствующий акт.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3.3. </w:t>
      </w:r>
      <w:proofErr w:type="gramStart"/>
      <w:r w:rsidRPr="008040AE">
        <w:rPr>
          <w:sz w:val="28"/>
          <w:szCs w:val="28"/>
        </w:rPr>
        <w:t>При применении 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3.4. </w:t>
      </w:r>
      <w:proofErr w:type="gramStart"/>
      <w:r w:rsidRPr="008040AE">
        <w:rPr>
          <w:sz w:val="28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lastRenderedPageBreak/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3.5. За каждый дисциплинарный проступок к муниципальному служащему может быть применено только одно дисциплинарное взыскание.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3.6. В распоряжении (приказе)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3.7. </w:t>
      </w:r>
      <w:proofErr w:type="gramStart"/>
      <w:r w:rsidRPr="008040AE">
        <w:rPr>
          <w:sz w:val="28"/>
          <w:szCs w:val="28"/>
        </w:rPr>
        <w:t>Копия распоряжения (приказа)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040AE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3.8. Копия распоряжения (приказа) работодателя о наложении взыскания на муниципального служащего </w:t>
      </w:r>
      <w:proofErr w:type="gramStart"/>
      <w:r w:rsidRPr="008040AE">
        <w:rPr>
          <w:sz w:val="28"/>
          <w:szCs w:val="28"/>
        </w:rPr>
        <w:t>приобщается к личному делу муниципального служащего и находится</w:t>
      </w:r>
      <w:proofErr w:type="gramEnd"/>
      <w:r w:rsidRPr="008040AE">
        <w:rPr>
          <w:sz w:val="28"/>
          <w:szCs w:val="28"/>
        </w:rPr>
        <w:t xml:space="preserve"> в личном деле до снятия дисциплинарного взыскания.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7952FD" w:rsidRPr="008040AE" w:rsidRDefault="007952FD" w:rsidP="00795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Порядок снятия дисциплинарного взыскания</w:t>
      </w:r>
    </w:p>
    <w:p w:rsidR="007952FD" w:rsidRPr="008040AE" w:rsidRDefault="007952FD" w:rsidP="007952F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4.1. </w:t>
      </w:r>
      <w:proofErr w:type="gramStart"/>
      <w:r w:rsidRPr="008040AE">
        <w:rPr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</w:t>
      </w:r>
      <w:r w:rsidRPr="008040AE">
        <w:rPr>
          <w:sz w:val="28"/>
          <w:szCs w:val="28"/>
        </w:rPr>
        <w:lastRenderedPageBreak/>
        <w:t>непосредственного руководителя муниципального служащего, подвергшегося взысканию.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</w:t>
      </w:r>
    </w:p>
    <w:p w:rsidR="007952FD" w:rsidRPr="008040AE" w:rsidRDefault="007952FD" w:rsidP="007952FD">
      <w:pPr>
        <w:ind w:firstLine="539"/>
        <w:rPr>
          <w:sz w:val="28"/>
          <w:szCs w:val="28"/>
        </w:rPr>
      </w:pPr>
    </w:p>
    <w:p w:rsidR="00E355CC" w:rsidRDefault="00E355CC"/>
    <w:sectPr w:rsidR="00E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7F7"/>
    <w:multiLevelType w:val="hybridMultilevel"/>
    <w:tmpl w:val="AC3C0E80"/>
    <w:lvl w:ilvl="0" w:tplc="150604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8"/>
    <w:rsid w:val="007952FD"/>
    <w:rsid w:val="00E355CC"/>
    <w:rsid w:val="00E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2015-11-25T11:00:00Z</cp:lastPrinted>
  <dcterms:created xsi:type="dcterms:W3CDTF">2015-11-25T10:53:00Z</dcterms:created>
  <dcterms:modified xsi:type="dcterms:W3CDTF">2015-11-25T11:02:00Z</dcterms:modified>
</cp:coreProperties>
</file>